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6021" w:rsidRDefault="0041663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GRADE THREE</w:t>
      </w:r>
    </w:p>
    <w:p w:rsidR="00EB6021" w:rsidRDefault="0041663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2023-2024 SUPPLY LIST</w:t>
      </w:r>
    </w:p>
    <w:p w:rsidR="00EB6021" w:rsidRDefault="00EB6021"/>
    <w:p w:rsidR="00EB6021" w:rsidRDefault="00416634">
      <w:r>
        <w:rPr>
          <w:b/>
        </w:rPr>
        <w:t>FIRST DAY OF SCHOOL</w:t>
      </w:r>
      <w:r>
        <w:t>:  September 5, 2023</w:t>
      </w:r>
      <w:r>
        <w:tab/>
        <w:t xml:space="preserve">      </w:t>
      </w:r>
      <w:r>
        <w:rPr>
          <w:b/>
        </w:rPr>
        <w:t>Principal:</w:t>
      </w:r>
      <w:r>
        <w:t xml:space="preserve">   Ms. Jill </w:t>
      </w:r>
      <w:proofErr w:type="spellStart"/>
      <w:r>
        <w:t>Sharun</w:t>
      </w:r>
      <w:proofErr w:type="spellEnd"/>
    </w:p>
    <w:p w:rsidR="00EB6021" w:rsidRDefault="00416634">
      <w:r>
        <w:rPr>
          <w:b/>
        </w:rPr>
        <w:t>HOURS:</w:t>
      </w:r>
      <w:r>
        <w:t xml:space="preserve">  8:34 AM - 11:30 AM</w:t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Teacher:  </w:t>
      </w:r>
      <w:r>
        <w:t xml:space="preserve"> TBD                        </w:t>
      </w:r>
      <w:r>
        <w:tab/>
        <w:t xml:space="preserve">     12:10 PM </w:t>
      </w:r>
      <w:proofErr w:type="gramStart"/>
      <w:r>
        <w:t>-  3:15</w:t>
      </w:r>
      <w:proofErr w:type="gramEnd"/>
      <w:r>
        <w:t xml:space="preserve"> PM</w:t>
      </w:r>
    </w:p>
    <w:p w:rsidR="00EB6021" w:rsidRDefault="00416634">
      <w:r>
        <w:rPr>
          <w:b/>
        </w:rPr>
        <w:t>EARLY DISMISSAL THURSDAY</w:t>
      </w:r>
      <w:r>
        <w:t>:  2:12 PM</w:t>
      </w:r>
    </w:p>
    <w:p w:rsidR="00EB6021" w:rsidRDefault="00EB6021"/>
    <w:p w:rsidR="00EB6021" w:rsidRDefault="00416634">
      <w:pPr>
        <w:jc w:val="center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Please ensure student's name is on all supplies including indoor shoes.</w:t>
      </w:r>
    </w:p>
    <w:p w:rsidR="00EB6021" w:rsidRDefault="00EB6021">
      <w:pPr>
        <w:rPr>
          <w:sz w:val="24"/>
          <w:szCs w:val="24"/>
        </w:rPr>
      </w:pPr>
    </w:p>
    <w:p w:rsidR="00EB6021" w:rsidRDefault="00416634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Students are asked to bring:</w:t>
      </w:r>
    </w:p>
    <w:p w:rsidR="00EB6021" w:rsidRDefault="0041663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Pair of indoor shoes (indoor use only)</w:t>
      </w:r>
    </w:p>
    <w:p w:rsidR="00EB6021" w:rsidRDefault="0041663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Water bottle</w:t>
      </w:r>
    </w:p>
    <w:p w:rsidR="00EB6021" w:rsidRDefault="0041663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Box of </w:t>
      </w:r>
      <w:proofErr w:type="spellStart"/>
      <w:r>
        <w:rPr>
          <w:b/>
          <w:color w:val="FF0000"/>
          <w:sz w:val="24"/>
          <w:szCs w:val="24"/>
        </w:rPr>
        <w:t>kleenex</w:t>
      </w:r>
      <w:proofErr w:type="spellEnd"/>
    </w:p>
    <w:p w:rsidR="00EB6021" w:rsidRDefault="0041663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Headphones (dollar store headphones are okay)</w:t>
      </w:r>
    </w:p>
    <w:p w:rsidR="00EB6021" w:rsidRDefault="00EB6021">
      <w:pPr>
        <w:rPr>
          <w:color w:val="FF0000"/>
        </w:rPr>
      </w:pPr>
    </w:p>
    <w:tbl>
      <w:tblPr>
        <w:tblStyle w:val="a"/>
        <w:tblW w:w="9361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8730"/>
      </w:tblGrid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10</w:t>
            </w:r>
          </w:p>
        </w:tc>
        <w:tc>
          <w:tcPr>
            <w:tcW w:w="8730" w:type="dxa"/>
          </w:tcPr>
          <w:p w:rsidR="00EB6021" w:rsidRDefault="00416634">
            <w:bookmarkStart w:id="1" w:name="_gjdgxs" w:colFirst="0" w:colLast="0"/>
            <w:bookmarkEnd w:id="1"/>
            <w:r>
              <w:t>Duo tangs (preferably not plastic</w:t>
            </w:r>
            <w:r>
              <w:t xml:space="preserve"> duo tangs)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30</w:t>
            </w:r>
          </w:p>
        </w:tc>
        <w:tc>
          <w:tcPr>
            <w:tcW w:w="8730" w:type="dxa"/>
          </w:tcPr>
          <w:p w:rsidR="00EB6021" w:rsidRDefault="00416634">
            <w:r>
              <w:t>HB pencils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2</w:t>
            </w:r>
          </w:p>
        </w:tc>
        <w:tc>
          <w:tcPr>
            <w:tcW w:w="8730" w:type="dxa"/>
          </w:tcPr>
          <w:p w:rsidR="00EB6021" w:rsidRDefault="00416634">
            <w:r>
              <w:t xml:space="preserve">Scribblers (Exercise book) - </w:t>
            </w:r>
            <w:r>
              <w:rPr>
                <w:u w:val="single"/>
              </w:rPr>
              <w:t xml:space="preserve">dotted interlined </w:t>
            </w:r>
            <w:r>
              <w:t>pages 23.1 cm x 18.0 cm (</w:t>
            </w:r>
            <w:proofErr w:type="spellStart"/>
            <w:r>
              <w:t>Hilroy</w:t>
            </w:r>
            <w:proofErr w:type="spellEnd"/>
            <w:r>
              <w:t>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3</w:t>
            </w:r>
          </w:p>
        </w:tc>
        <w:tc>
          <w:tcPr>
            <w:tcW w:w="8730" w:type="dxa"/>
          </w:tcPr>
          <w:p w:rsidR="00EB6021" w:rsidRDefault="00416634">
            <w:r>
              <w:t>Erasers (white)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3</w:t>
            </w:r>
          </w:p>
        </w:tc>
        <w:tc>
          <w:tcPr>
            <w:tcW w:w="8730" w:type="dxa"/>
          </w:tcPr>
          <w:p w:rsidR="00EB6021" w:rsidRDefault="00416634">
            <w:r>
              <w:t>Glue sticks (not a glue stick that comes out purple)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Pair of scissors (not plastic Crayola type)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 xml:space="preserve">Ruler marked in </w:t>
            </w:r>
            <w:proofErr w:type="spellStart"/>
            <w:r>
              <w:t>centimetres</w:t>
            </w:r>
            <w:proofErr w:type="spellEnd"/>
            <w:r>
              <w:t xml:space="preserve"> (30cm)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Pencil case standard size pencil case (no plastic square boxes)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 xml:space="preserve">Package of pencil crayons (set of 24) 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 xml:space="preserve">1” binder 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Package felt markers (washable fine tipped if possible)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Bottle white glue (120 ml)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proofErr w:type="spellStart"/>
            <w:r>
              <w:t>Hilroy</w:t>
            </w:r>
            <w:proofErr w:type="spellEnd"/>
            <w:r>
              <w:t xml:space="preserve"> Exercise book 23.1 cm x 18.0 cm (all blank pages)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Package of 27.6 cm x 21.2 cm, ruled 7mm Exercise book (</w:t>
            </w:r>
            <w:proofErr w:type="spellStart"/>
            <w:r>
              <w:t>Hilroy</w:t>
            </w:r>
            <w:proofErr w:type="spellEnd"/>
            <w:r>
              <w:t>)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Package of dividers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Package of wax crayons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416634">
            <w:r>
              <w:t>1</w:t>
            </w:r>
          </w:p>
        </w:tc>
        <w:tc>
          <w:tcPr>
            <w:tcW w:w="8730" w:type="dxa"/>
          </w:tcPr>
          <w:p w:rsidR="00EB6021" w:rsidRDefault="00416634">
            <w:r>
              <w:t>Backpack/book bag</w:t>
            </w:r>
          </w:p>
        </w:tc>
      </w:tr>
      <w:tr w:rsidR="00EB6021">
        <w:trPr>
          <w:trHeight w:val="20"/>
        </w:trPr>
        <w:tc>
          <w:tcPr>
            <w:tcW w:w="631" w:type="dxa"/>
          </w:tcPr>
          <w:p w:rsidR="00EB6021" w:rsidRDefault="00EB6021"/>
        </w:tc>
        <w:tc>
          <w:tcPr>
            <w:tcW w:w="8730" w:type="dxa"/>
          </w:tcPr>
          <w:p w:rsidR="00EB6021" w:rsidRDefault="004166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**Optional** Bottle of Hand Sanitizer</w:t>
            </w:r>
          </w:p>
        </w:tc>
      </w:tr>
    </w:tbl>
    <w:p w:rsidR="00EB6021" w:rsidRDefault="00EB6021">
      <w:pPr>
        <w:rPr>
          <w:b/>
        </w:rPr>
      </w:pPr>
    </w:p>
    <w:p w:rsidR="00EB6021" w:rsidRDefault="00EB6021"/>
    <w:p w:rsidR="00EB6021" w:rsidRDefault="00EB6021"/>
    <w:p w:rsidR="00EB6021" w:rsidRDefault="00EB6021"/>
    <w:p w:rsidR="00EB6021" w:rsidRDefault="00EB6021">
      <w:pPr>
        <w:rPr>
          <w:b/>
        </w:rPr>
      </w:pPr>
    </w:p>
    <w:sectPr w:rsidR="00EB6021">
      <w:pgSz w:w="12240" w:h="15840"/>
      <w:pgMar w:top="1440" w:right="1800" w:bottom="1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3C1"/>
    <w:multiLevelType w:val="multilevel"/>
    <w:tmpl w:val="0BFE9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21"/>
    <w:rsid w:val="00416634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B8944-B3DC-43B0-AAEA-408C685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2023-06-14T22:06:00Z</dcterms:created>
  <dcterms:modified xsi:type="dcterms:W3CDTF">2023-06-14T22:06:00Z</dcterms:modified>
</cp:coreProperties>
</file>